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43AD" w14:textId="50D54555" w:rsidR="00B73C18" w:rsidRDefault="00834C7B" w:rsidP="00D403CC">
      <w:pPr>
        <w:rPr>
          <w:sz w:val="16"/>
        </w:rPr>
      </w:pPr>
      <w:r>
        <w:rPr>
          <w:noProof/>
        </w:rPr>
        <w:drawing>
          <wp:inline distT="0" distB="0" distL="0" distR="0" wp14:anchorId="27204EB3" wp14:editId="1D77F96E">
            <wp:extent cx="2257425" cy="762000"/>
            <wp:effectExtent l="0" t="0" r="9525" b="0"/>
            <wp:docPr id="3" name="Picture 2" descr="ITLLC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TLLC_CMY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C18">
        <w:tab/>
      </w:r>
      <w:r w:rsidR="00B73C18">
        <w:rPr>
          <w:i/>
          <w:sz w:val="16"/>
        </w:rPr>
        <w:t xml:space="preserve">Worldwide Pipeline       </w:t>
      </w:r>
      <w:r w:rsidR="00B73C18">
        <w:rPr>
          <w:sz w:val="16"/>
        </w:rPr>
        <w:t>253B Worcester Rd.</w:t>
      </w:r>
      <w:r w:rsidR="00B73C18">
        <w:rPr>
          <w:i/>
          <w:sz w:val="16"/>
        </w:rPr>
        <w:t xml:space="preserve">   </w:t>
      </w:r>
      <w:r w:rsidR="00B73C18">
        <w:rPr>
          <w:sz w:val="16"/>
        </w:rPr>
        <w:t xml:space="preserve">      </w:t>
      </w:r>
      <w:r w:rsidR="00B73C18">
        <w:rPr>
          <w:sz w:val="16"/>
        </w:rPr>
        <w:tab/>
        <w:t>Tel</w:t>
      </w:r>
      <w:r w:rsidR="00D63D87">
        <w:rPr>
          <w:sz w:val="16"/>
        </w:rPr>
        <w:t>: (</w:t>
      </w:r>
      <w:r w:rsidR="00B73C18">
        <w:rPr>
          <w:sz w:val="16"/>
        </w:rPr>
        <w:t>508) 248-1700</w:t>
      </w:r>
    </w:p>
    <w:p w14:paraId="45FD4B9E" w14:textId="1794989D" w:rsidR="00B73C18" w:rsidRDefault="00B73C18" w:rsidP="00D403CC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i/>
          <w:sz w:val="16"/>
        </w:rPr>
        <w:t xml:space="preserve">Rehabilitation        </w:t>
      </w:r>
      <w:r>
        <w:rPr>
          <w:sz w:val="16"/>
        </w:rPr>
        <w:t xml:space="preserve">       Charlton, MA  01507 </w:t>
      </w:r>
      <w:r>
        <w:rPr>
          <w:sz w:val="16"/>
        </w:rPr>
        <w:tab/>
        <w:t>Fax</w:t>
      </w:r>
      <w:r w:rsidR="00D63D87">
        <w:rPr>
          <w:sz w:val="16"/>
        </w:rPr>
        <w:t>: (</w:t>
      </w:r>
      <w:r>
        <w:rPr>
          <w:sz w:val="16"/>
        </w:rPr>
        <w:t>508) 248-1709</w:t>
      </w:r>
    </w:p>
    <w:p w14:paraId="214ACB56" w14:textId="77777777" w:rsidR="00B73C18" w:rsidRDefault="00B73C18" w:rsidP="00D403CC">
      <w:pPr>
        <w:jc w:val="center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4D675B0A" w14:textId="77777777" w:rsidR="00B73C18" w:rsidRDefault="00B73C18" w:rsidP="00D403CC">
      <w:pPr>
        <w:jc w:val="center"/>
        <w:rPr>
          <w:b/>
          <w:sz w:val="28"/>
          <w:u w:val="single"/>
        </w:rPr>
      </w:pPr>
      <w:r>
        <w:rPr>
          <w:sz w:val="16"/>
        </w:rPr>
        <w:tab/>
      </w:r>
    </w:p>
    <w:p w14:paraId="111C5C56" w14:textId="77777777" w:rsidR="00B73C18" w:rsidRDefault="00B73C18" w:rsidP="00D403CC">
      <w:pPr>
        <w:jc w:val="center"/>
        <w:rPr>
          <w:b/>
          <w:sz w:val="28"/>
        </w:rPr>
      </w:pPr>
      <w:r>
        <w:rPr>
          <w:b/>
          <w:sz w:val="28"/>
          <w:u w:val="single"/>
        </w:rPr>
        <w:t>* SPECIAL NOTICE *</w:t>
      </w:r>
    </w:p>
    <w:p w14:paraId="44FBE697" w14:textId="77777777" w:rsidR="00B73C18" w:rsidRDefault="00B73C18" w:rsidP="00D403CC">
      <w:pPr>
        <w:rPr>
          <w:b/>
          <w:sz w:val="24"/>
        </w:rPr>
      </w:pPr>
    </w:p>
    <w:p w14:paraId="0ECA0D1E" w14:textId="77777777" w:rsidR="00B73C18" w:rsidRDefault="00B73C18" w:rsidP="00D403CC">
      <w:pPr>
        <w:pStyle w:val="BodyText"/>
      </w:pPr>
      <w:r>
        <w:t>Dear Property Owner:</w:t>
      </w:r>
    </w:p>
    <w:p w14:paraId="7865FEB4" w14:textId="77777777" w:rsidR="00B73C18" w:rsidRDefault="00B73C18" w:rsidP="00D403CC">
      <w:pPr>
        <w:rPr>
          <w:b/>
          <w:sz w:val="24"/>
        </w:rPr>
      </w:pPr>
    </w:p>
    <w:p w14:paraId="7BE9322D" w14:textId="10F14F6E" w:rsidR="00B73C18" w:rsidRDefault="00B73C18" w:rsidP="00D403CC">
      <w:pPr>
        <w:jc w:val="both"/>
        <w:rPr>
          <w:b/>
          <w:sz w:val="24"/>
        </w:rPr>
      </w:pPr>
      <w:r>
        <w:rPr>
          <w:b/>
          <w:sz w:val="24"/>
        </w:rPr>
        <w:t xml:space="preserve">This is to notify you that the </w:t>
      </w:r>
      <w:r w:rsidR="00ED4D38">
        <w:rPr>
          <w:b/>
          <w:sz w:val="24"/>
        </w:rPr>
        <w:t>WPCA of Norwalk</w:t>
      </w:r>
      <w:r w:rsidR="00430B26">
        <w:rPr>
          <w:b/>
          <w:sz w:val="24"/>
        </w:rPr>
        <w:t xml:space="preserve"> </w:t>
      </w:r>
      <w:r>
        <w:rPr>
          <w:b/>
          <w:sz w:val="24"/>
        </w:rPr>
        <w:t xml:space="preserve">will be rehabilitating the </w:t>
      </w:r>
      <w:r w:rsidR="00ED4D38">
        <w:rPr>
          <w:b/>
          <w:sz w:val="24"/>
        </w:rPr>
        <w:t xml:space="preserve">sanitary </w:t>
      </w:r>
      <w:r>
        <w:rPr>
          <w:b/>
          <w:sz w:val="24"/>
        </w:rPr>
        <w:t xml:space="preserve">sewer mains in your neighborhood using a method called </w:t>
      </w:r>
      <w:r w:rsidR="00891C85">
        <w:rPr>
          <w:b/>
          <w:sz w:val="24"/>
        </w:rPr>
        <w:t xml:space="preserve">CIPP </w:t>
      </w:r>
      <w:r w:rsidR="00A52E94">
        <w:rPr>
          <w:b/>
          <w:sz w:val="24"/>
        </w:rPr>
        <w:t>(Cured-in-Place</w:t>
      </w:r>
      <w:r w:rsidR="00FF00B6">
        <w:rPr>
          <w:b/>
          <w:sz w:val="24"/>
        </w:rPr>
        <w:t xml:space="preserve"> Pipe) lining.</w:t>
      </w:r>
      <w:r>
        <w:rPr>
          <w:b/>
          <w:sz w:val="24"/>
        </w:rPr>
        <w:t xml:space="preserve"> This</w:t>
      </w:r>
      <w:r w:rsidR="007F7F83">
        <w:rPr>
          <w:b/>
          <w:sz w:val="24"/>
        </w:rPr>
        <w:t xml:space="preserve"> </w:t>
      </w:r>
      <w:r w:rsidR="00546C3E">
        <w:rPr>
          <w:b/>
          <w:sz w:val="24"/>
        </w:rPr>
        <w:t>w</w:t>
      </w:r>
      <w:r>
        <w:rPr>
          <w:b/>
          <w:sz w:val="24"/>
        </w:rPr>
        <w:t xml:space="preserve">ill provide a new, </w:t>
      </w:r>
      <w:r w:rsidR="00CB37A1">
        <w:rPr>
          <w:b/>
          <w:sz w:val="24"/>
        </w:rPr>
        <w:t>joint</w:t>
      </w:r>
      <w:r w:rsidR="00B1736F">
        <w:rPr>
          <w:b/>
          <w:sz w:val="24"/>
        </w:rPr>
        <w:t>less</w:t>
      </w:r>
      <w:r>
        <w:rPr>
          <w:b/>
          <w:sz w:val="24"/>
        </w:rPr>
        <w:t xml:space="preserve"> sewer pipe that minimizes root and water infiltration problems, improves </w:t>
      </w:r>
      <w:r w:rsidR="00CB5B1A">
        <w:rPr>
          <w:b/>
          <w:sz w:val="24"/>
        </w:rPr>
        <w:t>conveyance</w:t>
      </w:r>
      <w:r>
        <w:rPr>
          <w:b/>
          <w:sz w:val="24"/>
        </w:rPr>
        <w:t>, and provides for a more s</w:t>
      </w:r>
      <w:r w:rsidR="00F478A1">
        <w:rPr>
          <w:b/>
          <w:sz w:val="24"/>
        </w:rPr>
        <w:t>tru</w:t>
      </w:r>
      <w:r w:rsidR="00CB5B1A">
        <w:rPr>
          <w:b/>
          <w:sz w:val="24"/>
        </w:rPr>
        <w:t>cturally sound</w:t>
      </w:r>
      <w:r>
        <w:rPr>
          <w:b/>
          <w:sz w:val="24"/>
        </w:rPr>
        <w:t xml:space="preserve"> pipe without the need for excavation.  </w:t>
      </w:r>
      <w:r w:rsidR="00ED4D38">
        <w:rPr>
          <w:b/>
          <w:sz w:val="24"/>
        </w:rPr>
        <w:t>To</w:t>
      </w:r>
      <w:r>
        <w:rPr>
          <w:b/>
          <w:sz w:val="24"/>
        </w:rPr>
        <w:t xml:space="preserve"> perform this work, there will be a temporary disruption of sewer service to your residence or business for a period of </w:t>
      </w:r>
      <w:r w:rsidRPr="00A3164F">
        <w:rPr>
          <w:b/>
          <w:color w:val="000000" w:themeColor="text1"/>
          <w:sz w:val="24"/>
        </w:rPr>
        <w:t>approximately</w:t>
      </w:r>
      <w:r w:rsidRPr="00A3164F">
        <w:rPr>
          <w:b/>
          <w:color w:val="000000" w:themeColor="text1"/>
          <w:sz w:val="28"/>
          <w:szCs w:val="28"/>
          <w:u w:val="single"/>
        </w:rPr>
        <w:t xml:space="preserve"> </w:t>
      </w:r>
      <w:r w:rsidR="00346023">
        <w:rPr>
          <w:b/>
          <w:color w:val="000000" w:themeColor="text1"/>
          <w:sz w:val="28"/>
          <w:szCs w:val="28"/>
          <w:u w:val="single"/>
        </w:rPr>
        <w:t>__</w:t>
      </w:r>
      <w:r w:rsidR="008477A8">
        <w:rPr>
          <w:b/>
          <w:color w:val="000000" w:themeColor="text1"/>
          <w:sz w:val="28"/>
          <w:szCs w:val="28"/>
          <w:u w:val="single"/>
        </w:rPr>
        <w:t>8</w:t>
      </w:r>
      <w:r w:rsidR="00346023">
        <w:rPr>
          <w:b/>
          <w:color w:val="000000" w:themeColor="text1"/>
          <w:sz w:val="28"/>
          <w:szCs w:val="28"/>
          <w:u w:val="single"/>
        </w:rPr>
        <w:t>____</w:t>
      </w:r>
      <w:r w:rsidRPr="00A3164F">
        <w:rPr>
          <w:b/>
          <w:color w:val="000000" w:themeColor="text1"/>
          <w:sz w:val="28"/>
          <w:szCs w:val="28"/>
          <w:u w:val="single"/>
        </w:rPr>
        <w:t>hours</w:t>
      </w:r>
      <w:r w:rsidRPr="00A3164F">
        <w:rPr>
          <w:b/>
          <w:color w:val="000000" w:themeColor="text1"/>
          <w:sz w:val="24"/>
          <w:u w:val="single"/>
        </w:rPr>
        <w:t>.</w:t>
      </w:r>
      <w:r w:rsidR="00A3164F">
        <w:rPr>
          <w:b/>
          <w:color w:val="000000" w:themeColor="text1"/>
          <w:sz w:val="24"/>
          <w:u w:val="single"/>
        </w:rPr>
        <w:t xml:space="preserve"> </w:t>
      </w:r>
    </w:p>
    <w:p w14:paraId="3C36F30A" w14:textId="77777777" w:rsidR="00B73C18" w:rsidRDefault="00B73C18" w:rsidP="00D403CC">
      <w:pPr>
        <w:jc w:val="both"/>
        <w:rPr>
          <w:b/>
          <w:sz w:val="24"/>
        </w:rPr>
      </w:pPr>
    </w:p>
    <w:p w14:paraId="2316A8DE" w14:textId="4E752CB1" w:rsidR="00B73C18" w:rsidRDefault="00B73C18" w:rsidP="00D403CC">
      <w:pPr>
        <w:jc w:val="both"/>
        <w:rPr>
          <w:b/>
          <w:sz w:val="24"/>
        </w:rPr>
      </w:pPr>
      <w:r>
        <w:rPr>
          <w:b/>
          <w:sz w:val="24"/>
        </w:rPr>
        <w:t xml:space="preserve">During this period your property’s sewer service connection will be completely sealed </w:t>
      </w:r>
      <w:r w:rsidR="008D0656">
        <w:rPr>
          <w:b/>
          <w:sz w:val="24"/>
        </w:rPr>
        <w:t>at the</w:t>
      </w:r>
      <w:r>
        <w:rPr>
          <w:b/>
          <w:sz w:val="24"/>
        </w:rPr>
        <w:t xml:space="preserve"> mainline in the street.  Please limit the use of water going down your drains to an absolute minimum, and do not use washing machines or dishwashers.  If you must shower; leave the water in the tub until your service has been restored.  Any sump pumps </w:t>
      </w:r>
      <w:r w:rsidR="00C46AAB">
        <w:rPr>
          <w:b/>
          <w:sz w:val="24"/>
        </w:rPr>
        <w:t xml:space="preserve">illegally </w:t>
      </w:r>
      <w:r>
        <w:rPr>
          <w:b/>
          <w:sz w:val="24"/>
        </w:rPr>
        <w:t xml:space="preserve">connected to the sewer system must be disconnected and/or discharged elsewhere; to avoid possible damage to our liner, or backups in your basement.  </w:t>
      </w:r>
      <w:r>
        <w:rPr>
          <w:b/>
          <w:sz w:val="24"/>
          <w:u w:val="single"/>
        </w:rPr>
        <w:t>Failure to follow these instructions may cause your discharge to backup into your property.</w:t>
      </w:r>
    </w:p>
    <w:p w14:paraId="37590525" w14:textId="77777777" w:rsidR="00B73C18" w:rsidRDefault="00B73C18" w:rsidP="00D403CC">
      <w:pPr>
        <w:ind w:left="-720"/>
        <w:jc w:val="both"/>
        <w:rPr>
          <w:b/>
          <w:sz w:val="24"/>
        </w:rPr>
      </w:pPr>
    </w:p>
    <w:p w14:paraId="6D2734A1" w14:textId="26EF5BD3" w:rsidR="00B73C18" w:rsidRPr="001D4613" w:rsidRDefault="00B73C18" w:rsidP="00D403CC">
      <w:pPr>
        <w:jc w:val="both"/>
        <w:rPr>
          <w:b/>
          <w:color w:val="000000" w:themeColor="text1"/>
          <w:sz w:val="28"/>
          <w:szCs w:val="28"/>
          <w:highlight w:val="yellow"/>
          <w:u w:val="single"/>
        </w:rPr>
      </w:pPr>
      <w:r>
        <w:rPr>
          <w:b/>
          <w:sz w:val="24"/>
        </w:rPr>
        <w:t xml:space="preserve">The “INSITUFORM” lining is scheduled for </w:t>
      </w:r>
      <w:r w:rsidRPr="00026966">
        <w:rPr>
          <w:b/>
          <w:sz w:val="24"/>
        </w:rPr>
        <w:t xml:space="preserve">one </w:t>
      </w:r>
      <w:r w:rsidR="00FE265D">
        <w:rPr>
          <w:b/>
          <w:sz w:val="24"/>
        </w:rPr>
        <w:t>day</w:t>
      </w:r>
      <w:r>
        <w:rPr>
          <w:b/>
          <w:sz w:val="24"/>
        </w:rPr>
        <w:t xml:space="preserve"> during the week</w:t>
      </w:r>
      <w:r w:rsidR="00ED4D38">
        <w:rPr>
          <w:b/>
          <w:sz w:val="24"/>
        </w:rPr>
        <w:t xml:space="preserve"> of</w:t>
      </w:r>
      <w:r w:rsidR="00D63D87">
        <w:rPr>
          <w:b/>
          <w:sz w:val="24"/>
        </w:rPr>
        <w:t>______________________</w:t>
      </w:r>
      <w:r w:rsidR="004504C3">
        <w:rPr>
          <w:b/>
          <w:sz w:val="24"/>
        </w:rPr>
        <w:t>on</w:t>
      </w:r>
      <w:r w:rsidRPr="00A3164F">
        <w:rPr>
          <w:b/>
          <w:sz w:val="24"/>
        </w:rPr>
        <w:t xml:space="preserve"> residential streets, the set-up of equipment may cause some</w:t>
      </w:r>
      <w:r>
        <w:rPr>
          <w:b/>
          <w:sz w:val="24"/>
        </w:rPr>
        <w:t xml:space="preserve"> adjustments in parking and neighborhood driving patterns; </w:t>
      </w:r>
      <w:r w:rsidR="00D63D87">
        <w:rPr>
          <w:b/>
          <w:sz w:val="24"/>
        </w:rPr>
        <w:t>however,</w:t>
      </w:r>
      <w:r>
        <w:rPr>
          <w:b/>
          <w:sz w:val="24"/>
        </w:rPr>
        <w:t xml:space="preserve"> every effort will be made to make this inconvenience as slight as possible.</w:t>
      </w:r>
    </w:p>
    <w:p w14:paraId="141AFCAD" w14:textId="77777777" w:rsidR="00B73C18" w:rsidRDefault="00B73C18" w:rsidP="00D403CC">
      <w:pPr>
        <w:jc w:val="both"/>
        <w:rPr>
          <w:b/>
          <w:sz w:val="24"/>
        </w:rPr>
      </w:pPr>
    </w:p>
    <w:p w14:paraId="6A5C39CF" w14:textId="77777777" w:rsidR="00B73C18" w:rsidRDefault="00B73C18" w:rsidP="00D403CC">
      <w:pPr>
        <w:jc w:val="both"/>
        <w:rPr>
          <w:b/>
          <w:sz w:val="24"/>
        </w:rPr>
      </w:pPr>
      <w:r>
        <w:rPr>
          <w:b/>
          <w:sz w:val="24"/>
        </w:rPr>
        <w:t>During certain phases of the operation, you may detect an odor.  Odors are most likely to occur in houses or buildings with dry or non-existent traps.  In most cases, pouring several gallons of water down your sinks, showers, toilets, etc. and opening your windows can minimize any odors.</w:t>
      </w:r>
    </w:p>
    <w:p w14:paraId="6F22A68B" w14:textId="77777777" w:rsidR="00665D14" w:rsidRDefault="00665D14" w:rsidP="00D403CC">
      <w:pPr>
        <w:jc w:val="both"/>
        <w:rPr>
          <w:b/>
          <w:sz w:val="24"/>
        </w:rPr>
      </w:pPr>
    </w:p>
    <w:p w14:paraId="1F5C155D" w14:textId="77777777" w:rsidR="00665D14" w:rsidRDefault="00665D14" w:rsidP="00665D14">
      <w:pPr>
        <w:rPr>
          <w:b/>
          <w:sz w:val="24"/>
        </w:rPr>
      </w:pPr>
      <w:r>
        <w:rPr>
          <w:b/>
          <w:sz w:val="24"/>
        </w:rPr>
        <w:t>Pl</w:t>
      </w:r>
      <w:r w:rsidR="005A5AAE">
        <w:rPr>
          <w:b/>
          <w:sz w:val="24"/>
        </w:rPr>
        <w:t xml:space="preserve">ease be advised that there is a </w:t>
      </w:r>
      <w:r>
        <w:rPr>
          <w:b/>
          <w:sz w:val="24"/>
        </w:rPr>
        <w:t>possibility that some water could come up from your toilets during the installation. Please keep lids closed and covered with a towel as well as some towels around the base of the toilets as a precaution.</w:t>
      </w:r>
    </w:p>
    <w:p w14:paraId="2AAC55CC" w14:textId="77777777" w:rsidR="00B73C18" w:rsidRDefault="00B73C18" w:rsidP="00D403CC">
      <w:pPr>
        <w:jc w:val="both"/>
        <w:rPr>
          <w:b/>
          <w:sz w:val="24"/>
        </w:rPr>
      </w:pPr>
    </w:p>
    <w:p w14:paraId="306431C0" w14:textId="60B7BACE" w:rsidR="00B73C18" w:rsidRPr="00943801" w:rsidRDefault="00B73C18" w:rsidP="00D403CC">
      <w:pPr>
        <w:jc w:val="both"/>
        <w:rPr>
          <w:b/>
          <w:sz w:val="24"/>
          <w:u w:val="single"/>
        </w:rPr>
      </w:pPr>
      <w:r w:rsidRPr="00943801">
        <w:rPr>
          <w:b/>
          <w:sz w:val="24"/>
          <w:u w:val="single"/>
        </w:rPr>
        <w:t xml:space="preserve">You will be notified with another notice </w:t>
      </w:r>
      <w:r w:rsidR="00845EA6">
        <w:rPr>
          <w:b/>
          <w:sz w:val="24"/>
          <w:u w:val="single"/>
        </w:rPr>
        <w:t xml:space="preserve">called CAUTION NOTCE </w:t>
      </w:r>
      <w:r w:rsidR="00ED4D38" w:rsidRPr="00943801">
        <w:rPr>
          <w:b/>
          <w:sz w:val="24"/>
          <w:u w:val="single"/>
        </w:rPr>
        <w:t>like</w:t>
      </w:r>
      <w:r w:rsidRPr="00943801">
        <w:rPr>
          <w:b/>
          <w:sz w:val="24"/>
          <w:u w:val="single"/>
        </w:rPr>
        <w:t xml:space="preserve"> this one </w:t>
      </w:r>
      <w:r w:rsidR="00845EA6">
        <w:rPr>
          <w:b/>
          <w:sz w:val="24"/>
          <w:u w:val="single"/>
        </w:rPr>
        <w:t xml:space="preserve">the day before the </w:t>
      </w:r>
      <w:r w:rsidRPr="00943801">
        <w:rPr>
          <w:b/>
          <w:sz w:val="24"/>
          <w:u w:val="single"/>
        </w:rPr>
        <w:t>actual installation in your neighborhood.</w:t>
      </w:r>
    </w:p>
    <w:p w14:paraId="0ED566E6" w14:textId="77777777" w:rsidR="00B73C18" w:rsidRPr="00943801" w:rsidRDefault="00B73C18" w:rsidP="00D403CC">
      <w:pPr>
        <w:jc w:val="both"/>
        <w:rPr>
          <w:b/>
          <w:sz w:val="24"/>
          <w:u w:val="single"/>
        </w:rPr>
      </w:pPr>
    </w:p>
    <w:p w14:paraId="4753DABE" w14:textId="3F1DBCCE" w:rsidR="00B73C18" w:rsidRDefault="00B73C18" w:rsidP="00DE5941">
      <w:pPr>
        <w:pStyle w:val="BodyText"/>
        <w:jc w:val="both"/>
      </w:pPr>
      <w:r>
        <w:t>If you have any questions or concerns regarding this project, please contact one of the following</w:t>
      </w:r>
      <w:r w:rsidR="00DE5941">
        <w:t>.</w:t>
      </w:r>
      <w:r>
        <w:t xml:space="preserve"> </w:t>
      </w:r>
    </w:p>
    <w:p w14:paraId="3E88867E" w14:textId="77777777" w:rsidR="00DE5941" w:rsidRDefault="00DE5941" w:rsidP="00DE5941">
      <w:pPr>
        <w:pStyle w:val="BodyText"/>
        <w:jc w:val="both"/>
        <w:rPr>
          <w:b w:val="0"/>
        </w:rPr>
      </w:pPr>
    </w:p>
    <w:p w14:paraId="3255887A" w14:textId="77777777" w:rsidR="000A3EA5" w:rsidRDefault="000A3EA5" w:rsidP="000A3EA5">
      <w:pPr>
        <w:ind w:firstLine="720"/>
        <w:rPr>
          <w:b/>
          <w:sz w:val="24"/>
        </w:rPr>
      </w:pPr>
      <w:r w:rsidRPr="00A47E84">
        <w:rPr>
          <w:b/>
          <w:sz w:val="24"/>
        </w:rPr>
        <w:t>Construction Manager</w:t>
      </w:r>
      <w:r>
        <w:rPr>
          <w:b/>
          <w:sz w:val="24"/>
        </w:rPr>
        <w:t>:</w:t>
      </w:r>
      <w:r>
        <w:rPr>
          <w:b/>
          <w:sz w:val="24"/>
        </w:rPr>
        <w:tab/>
        <w:t>Ken Shurak – 207-841-4881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Insituform</w:t>
      </w:r>
    </w:p>
    <w:p w14:paraId="166180B9" w14:textId="7E894250" w:rsidR="000A3EA5" w:rsidRDefault="000A3EA5" w:rsidP="000A3EA5">
      <w:pPr>
        <w:ind w:firstLine="720"/>
        <w:rPr>
          <w:b/>
          <w:sz w:val="24"/>
        </w:rPr>
      </w:pPr>
      <w:r>
        <w:rPr>
          <w:b/>
          <w:sz w:val="24"/>
        </w:rPr>
        <w:t>Onsite Superintendent:</w:t>
      </w:r>
      <w:r>
        <w:rPr>
          <w:b/>
          <w:sz w:val="24"/>
        </w:rPr>
        <w:tab/>
        <w:t>Lesly Simon – 774-261-2279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Insituform</w:t>
      </w:r>
    </w:p>
    <w:p w14:paraId="3593E8DD" w14:textId="77777777" w:rsidR="000A3EA5" w:rsidRDefault="000A3EA5" w:rsidP="000A3EA5">
      <w:pPr>
        <w:ind w:firstLine="720"/>
        <w:rPr>
          <w:b/>
          <w:sz w:val="24"/>
        </w:rPr>
      </w:pPr>
      <w:r>
        <w:rPr>
          <w:b/>
          <w:sz w:val="24"/>
        </w:rPr>
        <w:t>Project Manager:</w:t>
      </w:r>
      <w:r>
        <w:rPr>
          <w:b/>
          <w:sz w:val="24"/>
        </w:rPr>
        <w:tab/>
      </w:r>
      <w:r>
        <w:rPr>
          <w:b/>
          <w:sz w:val="24"/>
        </w:rPr>
        <w:tab/>
        <w:t>Nate Holmes - 207-841-0906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Insituform</w:t>
      </w:r>
    </w:p>
    <w:p w14:paraId="06592DD8" w14:textId="77777777" w:rsidR="000A3EA5" w:rsidRDefault="000A3EA5" w:rsidP="000A3EA5">
      <w:pPr>
        <w:ind w:firstLine="720"/>
        <w:rPr>
          <w:b/>
          <w:sz w:val="24"/>
        </w:rPr>
      </w:pPr>
      <w:r>
        <w:rPr>
          <w:b/>
          <w:sz w:val="24"/>
        </w:rPr>
        <w:t>Project Engineer:</w:t>
      </w:r>
      <w:r>
        <w:rPr>
          <w:b/>
          <w:sz w:val="24"/>
        </w:rPr>
        <w:tab/>
      </w:r>
      <w:r>
        <w:rPr>
          <w:b/>
          <w:sz w:val="24"/>
        </w:rPr>
        <w:tab/>
        <w:t>Dylan Dorris -209-304-0717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Brown and Caldwell</w:t>
      </w:r>
    </w:p>
    <w:p w14:paraId="26407CDB" w14:textId="77777777" w:rsidR="000A3EA5" w:rsidRDefault="000A3EA5" w:rsidP="000A3EA5">
      <w:pPr>
        <w:ind w:firstLine="720"/>
        <w:rPr>
          <w:b/>
          <w:sz w:val="24"/>
          <w:u w:val="single"/>
        </w:rPr>
      </w:pPr>
    </w:p>
    <w:p w14:paraId="07CBD921" w14:textId="77777777" w:rsidR="000A3EA5" w:rsidRDefault="000A3EA5" w:rsidP="00DE5941">
      <w:pPr>
        <w:pStyle w:val="BodyText"/>
        <w:jc w:val="both"/>
        <w:rPr>
          <w:b w:val="0"/>
        </w:rPr>
      </w:pPr>
    </w:p>
    <w:p w14:paraId="0E13C2AE" w14:textId="77777777" w:rsidR="00B73C18" w:rsidRPr="008F5A3F" w:rsidRDefault="00B73C18" w:rsidP="00D403CC">
      <w:pPr>
        <w:jc w:val="center"/>
        <w:rPr>
          <w:b/>
          <w:sz w:val="28"/>
        </w:rPr>
      </w:pPr>
      <w:r>
        <w:rPr>
          <w:b/>
          <w:sz w:val="28"/>
        </w:rPr>
        <w:t>Thank you for your cooperation.</w:t>
      </w:r>
    </w:p>
    <w:sectPr w:rsidR="00B73C18" w:rsidRPr="008F5A3F" w:rsidSect="00665D14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18"/>
    <w:rsid w:val="00001370"/>
    <w:rsid w:val="000103B7"/>
    <w:rsid w:val="000104BF"/>
    <w:rsid w:val="00026966"/>
    <w:rsid w:val="0007772D"/>
    <w:rsid w:val="000A3EA5"/>
    <w:rsid w:val="000C15BA"/>
    <w:rsid w:val="000C7A16"/>
    <w:rsid w:val="00103033"/>
    <w:rsid w:val="00182822"/>
    <w:rsid w:val="001904D2"/>
    <w:rsid w:val="001B1505"/>
    <w:rsid w:val="001D1FFE"/>
    <w:rsid w:val="001D4613"/>
    <w:rsid w:val="001D7C5F"/>
    <w:rsid w:val="001F407A"/>
    <w:rsid w:val="00237432"/>
    <w:rsid w:val="002E449E"/>
    <w:rsid w:val="002F5601"/>
    <w:rsid w:val="002F7E70"/>
    <w:rsid w:val="00310DC0"/>
    <w:rsid w:val="00311008"/>
    <w:rsid w:val="00331FCA"/>
    <w:rsid w:val="00346023"/>
    <w:rsid w:val="003533DF"/>
    <w:rsid w:val="00375DC3"/>
    <w:rsid w:val="00383D37"/>
    <w:rsid w:val="003F6B35"/>
    <w:rsid w:val="00430B26"/>
    <w:rsid w:val="004504C3"/>
    <w:rsid w:val="00464875"/>
    <w:rsid w:val="004719DD"/>
    <w:rsid w:val="004832E6"/>
    <w:rsid w:val="004A4DDF"/>
    <w:rsid w:val="004B2800"/>
    <w:rsid w:val="004B46C5"/>
    <w:rsid w:val="004C59E6"/>
    <w:rsid w:val="00505351"/>
    <w:rsid w:val="00544248"/>
    <w:rsid w:val="00546C3E"/>
    <w:rsid w:val="0055062B"/>
    <w:rsid w:val="00552AC9"/>
    <w:rsid w:val="00556F0E"/>
    <w:rsid w:val="00593399"/>
    <w:rsid w:val="005965D1"/>
    <w:rsid w:val="005A5AAE"/>
    <w:rsid w:val="005B78F4"/>
    <w:rsid w:val="005E2239"/>
    <w:rsid w:val="0060323F"/>
    <w:rsid w:val="0062600F"/>
    <w:rsid w:val="00665D14"/>
    <w:rsid w:val="006853CB"/>
    <w:rsid w:val="006D09D0"/>
    <w:rsid w:val="006F7ABC"/>
    <w:rsid w:val="00732BA9"/>
    <w:rsid w:val="0075235F"/>
    <w:rsid w:val="007842B4"/>
    <w:rsid w:val="00796CDB"/>
    <w:rsid w:val="007F7F83"/>
    <w:rsid w:val="008257F7"/>
    <w:rsid w:val="00834C7B"/>
    <w:rsid w:val="00842DA7"/>
    <w:rsid w:val="00845EA6"/>
    <w:rsid w:val="008477A8"/>
    <w:rsid w:val="008631CB"/>
    <w:rsid w:val="00880625"/>
    <w:rsid w:val="00891C85"/>
    <w:rsid w:val="008D0656"/>
    <w:rsid w:val="0090422B"/>
    <w:rsid w:val="0092354C"/>
    <w:rsid w:val="00943801"/>
    <w:rsid w:val="009439A8"/>
    <w:rsid w:val="009D5234"/>
    <w:rsid w:val="009F3E43"/>
    <w:rsid w:val="00A3164F"/>
    <w:rsid w:val="00A32A26"/>
    <w:rsid w:val="00A47E84"/>
    <w:rsid w:val="00A52E94"/>
    <w:rsid w:val="00A555AD"/>
    <w:rsid w:val="00A62AA0"/>
    <w:rsid w:val="00A63ED5"/>
    <w:rsid w:val="00AB1B4D"/>
    <w:rsid w:val="00AB3E09"/>
    <w:rsid w:val="00AB4A1F"/>
    <w:rsid w:val="00B02091"/>
    <w:rsid w:val="00B1736F"/>
    <w:rsid w:val="00B27481"/>
    <w:rsid w:val="00B73C18"/>
    <w:rsid w:val="00BC13D7"/>
    <w:rsid w:val="00BE5344"/>
    <w:rsid w:val="00C10965"/>
    <w:rsid w:val="00C16124"/>
    <w:rsid w:val="00C37155"/>
    <w:rsid w:val="00C46AAB"/>
    <w:rsid w:val="00C7208E"/>
    <w:rsid w:val="00C77C76"/>
    <w:rsid w:val="00C92A7A"/>
    <w:rsid w:val="00CB37A1"/>
    <w:rsid w:val="00CB5B1A"/>
    <w:rsid w:val="00CF7D38"/>
    <w:rsid w:val="00D23B92"/>
    <w:rsid w:val="00D60EBF"/>
    <w:rsid w:val="00D63D87"/>
    <w:rsid w:val="00D67571"/>
    <w:rsid w:val="00D71D0E"/>
    <w:rsid w:val="00D7342A"/>
    <w:rsid w:val="00DA043C"/>
    <w:rsid w:val="00DA767E"/>
    <w:rsid w:val="00DB155B"/>
    <w:rsid w:val="00DD4162"/>
    <w:rsid w:val="00DE5941"/>
    <w:rsid w:val="00E14161"/>
    <w:rsid w:val="00E509A1"/>
    <w:rsid w:val="00E74BA6"/>
    <w:rsid w:val="00EA0FB2"/>
    <w:rsid w:val="00EC6040"/>
    <w:rsid w:val="00ED4D38"/>
    <w:rsid w:val="00EF0CD4"/>
    <w:rsid w:val="00F3275E"/>
    <w:rsid w:val="00F478A1"/>
    <w:rsid w:val="00F7391B"/>
    <w:rsid w:val="00F91465"/>
    <w:rsid w:val="00FA5B99"/>
    <w:rsid w:val="00FB4392"/>
    <w:rsid w:val="00FB4640"/>
    <w:rsid w:val="00FD622A"/>
    <w:rsid w:val="00FD7D94"/>
    <w:rsid w:val="00FE265D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94F4"/>
  <w15:docId w15:val="{023BE65F-846A-4488-B5F4-6B981C1A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3C18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B73C18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Bronczyk, Thomas</dc:creator>
  <cp:lastModifiedBy>Bauer, Nelya</cp:lastModifiedBy>
  <cp:revision>2</cp:revision>
  <cp:lastPrinted>2024-02-28T12:10:00Z</cp:lastPrinted>
  <dcterms:created xsi:type="dcterms:W3CDTF">2024-04-19T18:09:00Z</dcterms:created>
  <dcterms:modified xsi:type="dcterms:W3CDTF">2024-04-19T18:09:00Z</dcterms:modified>
</cp:coreProperties>
</file>